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14427" w14:textId="77777777" w:rsidR="00DD1315" w:rsidRDefault="00FC4BD4">
      <w:pPr>
        <w:jc w:val="center"/>
        <w:rPr>
          <w:b/>
          <w:sz w:val="28"/>
          <w:szCs w:val="28"/>
        </w:rPr>
      </w:pPr>
      <w:r>
        <w:rPr>
          <w:b/>
          <w:sz w:val="28"/>
          <w:szCs w:val="28"/>
        </w:rPr>
        <w:t>Junior League of Birmingham Academic Scholarship</w:t>
      </w:r>
    </w:p>
    <w:p w14:paraId="3E314428" w14:textId="77777777" w:rsidR="00DD1315" w:rsidRDefault="00FC4BD4">
      <w:pPr>
        <w:jc w:val="center"/>
        <w:rPr>
          <w:b/>
          <w:sz w:val="28"/>
          <w:szCs w:val="28"/>
        </w:rPr>
      </w:pPr>
      <w:r>
        <w:rPr>
          <w:b/>
          <w:sz w:val="28"/>
          <w:szCs w:val="28"/>
        </w:rPr>
        <w:t>Recommendation Form</w:t>
      </w:r>
    </w:p>
    <w:p w14:paraId="3E314429" w14:textId="77777777" w:rsidR="00DD1315" w:rsidRDefault="00FC4BD4">
      <w:r>
        <w:t xml:space="preserve"> </w:t>
      </w:r>
    </w:p>
    <w:p w14:paraId="3E31442A" w14:textId="77777777" w:rsidR="00DD1315" w:rsidRDefault="00DD1315"/>
    <w:p w14:paraId="3E31442B" w14:textId="77777777" w:rsidR="00DD1315" w:rsidRDefault="00FC4BD4">
      <w:r>
        <w:pict w14:anchorId="3E31445D">
          <v:rect id="_x0000_i1025" style="width:0;height:1.5pt" o:hralign="center" o:hrstd="t" o:hr="t" fillcolor="#a0a0a0" stroked="f"/>
        </w:pict>
      </w:r>
    </w:p>
    <w:p w14:paraId="3E31442C" w14:textId="77777777" w:rsidR="00DD1315" w:rsidRDefault="00FC4BD4">
      <w:r>
        <w:t>Applicant Name</w:t>
      </w:r>
    </w:p>
    <w:p w14:paraId="3E31442D" w14:textId="77777777" w:rsidR="00DD1315" w:rsidRDefault="00DD1315"/>
    <w:p w14:paraId="3E31442E" w14:textId="77777777" w:rsidR="00DD1315" w:rsidRDefault="00FC4BD4">
      <w:r>
        <w:pict w14:anchorId="3E31445E">
          <v:rect id="_x0000_i1026" style="width:0;height:1.5pt" o:hralign="center" o:hrstd="t" o:hr="t" fillcolor="#a0a0a0" stroked="f"/>
        </w:pict>
      </w:r>
    </w:p>
    <w:p w14:paraId="3E31442F" w14:textId="77777777" w:rsidR="00DD1315" w:rsidRDefault="00FC4BD4">
      <w:r>
        <w:t>Recommender Name</w:t>
      </w:r>
    </w:p>
    <w:p w14:paraId="3E314430" w14:textId="77777777" w:rsidR="00DD1315" w:rsidRDefault="00FC4BD4">
      <w:r>
        <w:t xml:space="preserve"> </w:t>
      </w:r>
    </w:p>
    <w:p w14:paraId="3E314431" w14:textId="77777777" w:rsidR="00DD1315" w:rsidRDefault="00FC4BD4">
      <w:r>
        <w:pict w14:anchorId="3E31445F">
          <v:rect id="_x0000_i1027" style="width:0;height:1.5pt" o:hralign="center" o:hrstd="t" o:hr="t" fillcolor="#a0a0a0" stroked="f"/>
        </w:pict>
      </w:r>
    </w:p>
    <w:p w14:paraId="3E314432" w14:textId="77777777" w:rsidR="00DD1315" w:rsidRDefault="00FC4BD4">
      <w:r>
        <w:t xml:space="preserve">Street Address                                   </w:t>
      </w:r>
      <w:r>
        <w:tab/>
        <w:t xml:space="preserve">City                          </w:t>
      </w:r>
      <w:r>
        <w:tab/>
        <w:t xml:space="preserve">State           </w:t>
      </w:r>
      <w:r>
        <w:tab/>
      </w:r>
      <w:r>
        <w:tab/>
        <w:t>Zip</w:t>
      </w:r>
    </w:p>
    <w:p w14:paraId="3E314433" w14:textId="77777777" w:rsidR="00DD1315" w:rsidRDefault="00DD1315"/>
    <w:p w14:paraId="3E314434" w14:textId="77777777" w:rsidR="00DD1315" w:rsidRDefault="00FC4BD4">
      <w:r>
        <w:pict w14:anchorId="3E314460">
          <v:rect id="_x0000_i1028" style="width:0;height:1.5pt" o:hralign="center" o:hrstd="t" o:hr="t" fillcolor="#a0a0a0" stroked="f"/>
        </w:pict>
      </w:r>
    </w:p>
    <w:p w14:paraId="3E314435" w14:textId="77777777" w:rsidR="00DD1315" w:rsidRDefault="00FC4BD4">
      <w:r>
        <w:t>Phone Number</w:t>
      </w:r>
      <w:r>
        <w:tab/>
      </w:r>
      <w:r>
        <w:tab/>
      </w:r>
      <w:r>
        <w:tab/>
      </w:r>
      <w:r>
        <w:tab/>
        <w:t>Email</w:t>
      </w:r>
    </w:p>
    <w:p w14:paraId="3E314436" w14:textId="77777777" w:rsidR="00DD1315" w:rsidRDefault="00FC4BD4">
      <w:r>
        <w:t xml:space="preserve"> </w:t>
      </w:r>
    </w:p>
    <w:p w14:paraId="3E314437" w14:textId="77777777" w:rsidR="00DD1315" w:rsidRDefault="00FC4BD4">
      <w:r>
        <w:t>The Junior League of Birmingham established the JLB Academic Scholarship to support the volunteer and leadership potential of women in our community. This scholarship will be granted to qualified applicants who demonstrate active participation and leadersh</w:t>
      </w:r>
      <w:r>
        <w:t>ip in community activities as well as leadership skills and potential for leadership success.</w:t>
      </w:r>
    </w:p>
    <w:p w14:paraId="3E314438" w14:textId="77777777" w:rsidR="00DD1315" w:rsidRDefault="00FC4BD4">
      <w:r>
        <w:t xml:space="preserve"> </w:t>
      </w:r>
    </w:p>
    <w:p w14:paraId="3E314439" w14:textId="77777777" w:rsidR="00DD1315" w:rsidRDefault="00FC4BD4">
      <w:r>
        <w:t>Based on your interactions and relationship with the applicant, please answer the following questions. You may attach additional pages if necessary.</w:t>
      </w:r>
    </w:p>
    <w:p w14:paraId="3E31443A" w14:textId="77777777" w:rsidR="00DD1315" w:rsidRDefault="00FC4BD4">
      <w:r>
        <w:t xml:space="preserve"> </w:t>
      </w:r>
    </w:p>
    <w:p w14:paraId="3E31443B" w14:textId="77777777" w:rsidR="00DD1315" w:rsidRDefault="00FC4BD4">
      <w:pPr>
        <w:numPr>
          <w:ilvl w:val="0"/>
          <w:numId w:val="1"/>
        </w:numPr>
      </w:pPr>
      <w:r>
        <w:t xml:space="preserve">How long </w:t>
      </w:r>
      <w:r>
        <w:t>have you known the applicant?</w:t>
      </w:r>
    </w:p>
    <w:p w14:paraId="3E31443C" w14:textId="77777777" w:rsidR="00DD1315" w:rsidRDefault="00DD1315">
      <w:pPr>
        <w:ind w:left="720"/>
      </w:pPr>
    </w:p>
    <w:p w14:paraId="3E31443D" w14:textId="77777777" w:rsidR="00DD1315" w:rsidRDefault="00DD1315">
      <w:pPr>
        <w:ind w:left="720"/>
      </w:pPr>
    </w:p>
    <w:p w14:paraId="3E31443E" w14:textId="77777777" w:rsidR="00DD1315" w:rsidRDefault="00FC4BD4">
      <w:pPr>
        <w:numPr>
          <w:ilvl w:val="0"/>
          <w:numId w:val="1"/>
        </w:numPr>
      </w:pPr>
      <w:r>
        <w:t>What is your relationship to the applicant?</w:t>
      </w:r>
    </w:p>
    <w:p w14:paraId="3E31443F" w14:textId="77777777" w:rsidR="00DD1315" w:rsidRDefault="00DD1315">
      <w:pPr>
        <w:ind w:left="720"/>
      </w:pPr>
    </w:p>
    <w:p w14:paraId="3E314440" w14:textId="77777777" w:rsidR="00DD1315" w:rsidRDefault="00DD1315">
      <w:pPr>
        <w:ind w:left="720"/>
      </w:pPr>
    </w:p>
    <w:p w14:paraId="3E314441" w14:textId="77777777" w:rsidR="00DD1315" w:rsidRDefault="00FC4BD4">
      <w:pPr>
        <w:numPr>
          <w:ilvl w:val="0"/>
          <w:numId w:val="1"/>
        </w:numPr>
      </w:pPr>
      <w:r>
        <w:t>Please rate the applicant’s ability to follow through on her goals.</w:t>
      </w:r>
    </w:p>
    <w:p w14:paraId="3E314442" w14:textId="77777777" w:rsidR="00DD1315" w:rsidRDefault="00DD1315">
      <w:pPr>
        <w:ind w:left="720"/>
      </w:pPr>
    </w:p>
    <w:p w14:paraId="3E314443" w14:textId="77777777" w:rsidR="00DD1315" w:rsidRDefault="00FC4BD4">
      <w:pPr>
        <w:ind w:left="720"/>
      </w:pPr>
      <w:r>
        <w:rPr>
          <w:rFonts w:ascii="Arial Unicode MS" w:eastAsia="Arial Unicode MS" w:hAnsi="Arial Unicode MS" w:cs="Arial Unicode MS"/>
        </w:rPr>
        <w:t>❏</w:t>
      </w:r>
      <w:r>
        <w:rPr>
          <w:rFonts w:ascii="Arial Unicode MS" w:eastAsia="Arial Unicode MS" w:hAnsi="Arial Unicode MS" w:cs="Arial Unicode MS"/>
        </w:rPr>
        <w:t xml:space="preserve"> Excellent</w:t>
      </w:r>
      <w:r>
        <w:rPr>
          <w:rFonts w:ascii="Arial Unicode MS" w:eastAsia="Arial Unicode MS" w:hAnsi="Arial Unicode MS" w:cs="Arial Unicode MS"/>
        </w:rPr>
        <w:tab/>
        <w:t>❏ Good</w:t>
      </w:r>
      <w:r>
        <w:rPr>
          <w:rFonts w:ascii="Arial Unicode MS" w:eastAsia="Arial Unicode MS" w:hAnsi="Arial Unicode MS" w:cs="Arial Unicode MS"/>
        </w:rPr>
        <w:tab/>
        <w:t>❏ Fair</w:t>
      </w:r>
      <w:r>
        <w:rPr>
          <w:rFonts w:ascii="Arial Unicode MS" w:eastAsia="Arial Unicode MS" w:hAnsi="Arial Unicode MS" w:cs="Arial Unicode MS"/>
        </w:rPr>
        <w:tab/>
      </w:r>
      <w:r>
        <w:rPr>
          <w:rFonts w:ascii="Arial Unicode MS" w:eastAsia="Arial Unicode MS" w:hAnsi="Arial Unicode MS" w:cs="Arial Unicode MS"/>
        </w:rPr>
        <w:tab/>
        <w:t>❏ Poor</w:t>
      </w:r>
    </w:p>
    <w:p w14:paraId="3E314444" w14:textId="77777777" w:rsidR="00DD1315" w:rsidRDefault="00DD1315">
      <w:pPr>
        <w:ind w:left="720"/>
      </w:pPr>
    </w:p>
    <w:p w14:paraId="3E314445" w14:textId="77777777" w:rsidR="00DD1315" w:rsidRDefault="00FC4BD4">
      <w:pPr>
        <w:ind w:left="720"/>
      </w:pPr>
      <w:r>
        <w:t>Explain:</w:t>
      </w:r>
    </w:p>
    <w:p w14:paraId="3E314446" w14:textId="77777777" w:rsidR="00DD1315" w:rsidRDefault="00DD1315"/>
    <w:p w14:paraId="3E314447" w14:textId="77777777" w:rsidR="00DD1315" w:rsidRDefault="00FC4BD4">
      <w:pPr>
        <w:numPr>
          <w:ilvl w:val="0"/>
          <w:numId w:val="1"/>
        </w:numPr>
      </w:pPr>
      <w:r>
        <w:t>How well do the applicant’s past achievements reflect her ability to fulfill her educational goals?</w:t>
      </w:r>
    </w:p>
    <w:p w14:paraId="3E314448" w14:textId="77777777" w:rsidR="00DD1315" w:rsidRDefault="00DD1315">
      <w:pPr>
        <w:ind w:left="720"/>
      </w:pPr>
    </w:p>
    <w:p w14:paraId="3E314449" w14:textId="77777777" w:rsidR="00DD1315" w:rsidRDefault="00FC4BD4">
      <w:pPr>
        <w:ind w:left="720"/>
      </w:pPr>
      <w:r>
        <w:rPr>
          <w:rFonts w:ascii="Arial Unicode MS" w:eastAsia="Arial Unicode MS" w:hAnsi="Arial Unicode MS" w:cs="Arial Unicode MS"/>
        </w:rPr>
        <w:t>❏</w:t>
      </w:r>
      <w:r>
        <w:rPr>
          <w:rFonts w:ascii="Arial Unicode MS" w:eastAsia="Arial Unicode MS" w:hAnsi="Arial Unicode MS" w:cs="Arial Unicode MS"/>
        </w:rPr>
        <w:t xml:space="preserve"> Excellent</w:t>
      </w:r>
      <w:r>
        <w:rPr>
          <w:rFonts w:ascii="Arial Unicode MS" w:eastAsia="Arial Unicode MS" w:hAnsi="Arial Unicode MS" w:cs="Arial Unicode MS"/>
        </w:rPr>
        <w:tab/>
        <w:t>❏ Good</w:t>
      </w:r>
      <w:r>
        <w:rPr>
          <w:rFonts w:ascii="Arial Unicode MS" w:eastAsia="Arial Unicode MS" w:hAnsi="Arial Unicode MS" w:cs="Arial Unicode MS"/>
        </w:rPr>
        <w:tab/>
        <w:t>❏ Fair</w:t>
      </w:r>
      <w:r>
        <w:rPr>
          <w:rFonts w:ascii="Arial Unicode MS" w:eastAsia="Arial Unicode MS" w:hAnsi="Arial Unicode MS" w:cs="Arial Unicode MS"/>
        </w:rPr>
        <w:tab/>
      </w:r>
      <w:r>
        <w:rPr>
          <w:rFonts w:ascii="Arial Unicode MS" w:eastAsia="Arial Unicode MS" w:hAnsi="Arial Unicode MS" w:cs="Arial Unicode MS"/>
        </w:rPr>
        <w:tab/>
        <w:t>❏ Poor</w:t>
      </w:r>
    </w:p>
    <w:p w14:paraId="3E31444A" w14:textId="77777777" w:rsidR="00DD1315" w:rsidRDefault="00DD1315">
      <w:pPr>
        <w:ind w:left="720"/>
      </w:pPr>
    </w:p>
    <w:p w14:paraId="3E31444B" w14:textId="77777777" w:rsidR="00DD1315" w:rsidRDefault="00FC4BD4">
      <w:pPr>
        <w:ind w:left="720"/>
      </w:pPr>
      <w:r>
        <w:t>Explain:</w:t>
      </w:r>
    </w:p>
    <w:p w14:paraId="3E31444C" w14:textId="77777777" w:rsidR="00DD1315" w:rsidRDefault="00DD1315">
      <w:pPr>
        <w:ind w:left="720"/>
      </w:pPr>
    </w:p>
    <w:p w14:paraId="3E31444D" w14:textId="77777777" w:rsidR="00DD1315" w:rsidRDefault="00FC4BD4">
      <w:pPr>
        <w:numPr>
          <w:ilvl w:val="0"/>
          <w:numId w:val="1"/>
        </w:numPr>
      </w:pPr>
      <w:r>
        <w:lastRenderedPageBreak/>
        <w:t>What qualities make this applicant a good candidate for this scholarship?</w:t>
      </w:r>
    </w:p>
    <w:p w14:paraId="3E31444E" w14:textId="77777777" w:rsidR="00DD1315" w:rsidRDefault="00DD1315"/>
    <w:p w14:paraId="3E31444F" w14:textId="77777777" w:rsidR="00DD1315" w:rsidRDefault="00FC4BD4">
      <w:r>
        <w:pict w14:anchorId="3E314461">
          <v:rect id="_x0000_i1029" style="width:0;height:1.5pt" o:hralign="center" o:hrstd="t" o:hr="t" fillcolor="#a0a0a0" stroked="f"/>
        </w:pict>
      </w:r>
    </w:p>
    <w:p w14:paraId="3E314450" w14:textId="77777777" w:rsidR="00DD1315" w:rsidRDefault="00FC4BD4">
      <w:r>
        <w:t xml:space="preserve">Signature                        </w:t>
      </w:r>
      <w:r>
        <w:t xml:space="preserve">                                                               </w:t>
      </w:r>
      <w:r>
        <w:tab/>
        <w:t xml:space="preserve">     Date</w:t>
      </w:r>
    </w:p>
    <w:p w14:paraId="3E314451" w14:textId="77777777" w:rsidR="00DD1315" w:rsidRDefault="00DD1315"/>
    <w:p w14:paraId="3E314452" w14:textId="77777777" w:rsidR="00DD1315" w:rsidRDefault="00FC4BD4">
      <w:r>
        <w:t xml:space="preserve"> </w:t>
      </w:r>
    </w:p>
    <w:p w14:paraId="3E314453" w14:textId="078EC878" w:rsidR="00DD1315" w:rsidRDefault="00FC4BD4">
      <w:r>
        <w:t>This recommendation form can be submitted directly to the Junior League of Birmingham no later than February</w:t>
      </w:r>
      <w:r>
        <w:t xml:space="preserve"> 1 by:</w:t>
      </w:r>
    </w:p>
    <w:p w14:paraId="3E314454" w14:textId="77777777" w:rsidR="00DD1315" w:rsidRDefault="00DD1315"/>
    <w:p w14:paraId="3E314455" w14:textId="77777777" w:rsidR="00DD1315" w:rsidRDefault="00FC4BD4">
      <w:pPr>
        <w:numPr>
          <w:ilvl w:val="0"/>
          <w:numId w:val="2"/>
        </w:numPr>
      </w:pPr>
      <w:r>
        <w:t xml:space="preserve">Email: </w:t>
      </w:r>
      <w:hyperlink r:id="rId5">
        <w:r>
          <w:rPr>
            <w:color w:val="1155CC"/>
            <w:u w:val="single"/>
          </w:rPr>
          <w:t>scholar</w:t>
        </w:r>
        <w:r>
          <w:rPr>
            <w:color w:val="1155CC"/>
            <w:u w:val="single"/>
          </w:rPr>
          <w:t>ship@jlbonline.com</w:t>
        </w:r>
      </w:hyperlink>
    </w:p>
    <w:p w14:paraId="3E314456" w14:textId="77777777" w:rsidR="00DD1315" w:rsidRDefault="00FC4BD4">
      <w:pPr>
        <w:numPr>
          <w:ilvl w:val="0"/>
          <w:numId w:val="2"/>
        </w:numPr>
      </w:pPr>
      <w:r>
        <w:t>Mail/Hand Deliver:</w:t>
      </w:r>
    </w:p>
    <w:p w14:paraId="3E314457" w14:textId="77777777" w:rsidR="00DD1315" w:rsidRDefault="00FC4BD4">
      <w:pPr>
        <w:ind w:left="1440"/>
      </w:pPr>
      <w:r>
        <w:t>Junior League of Birmingham</w:t>
      </w:r>
    </w:p>
    <w:p w14:paraId="3E314458" w14:textId="77777777" w:rsidR="00DD1315" w:rsidRDefault="00FC4BD4">
      <w:r>
        <w:t xml:space="preserve">        </w:t>
      </w:r>
      <w:r>
        <w:tab/>
        <w:t xml:space="preserve">            Attention: Scholarship Chair</w:t>
      </w:r>
    </w:p>
    <w:p w14:paraId="3E314459" w14:textId="77777777" w:rsidR="00DD1315" w:rsidRDefault="00FC4BD4">
      <w:r>
        <w:t xml:space="preserve">        </w:t>
      </w:r>
      <w:r>
        <w:tab/>
        <w:t xml:space="preserve">            2212 20</w:t>
      </w:r>
      <w:r>
        <w:rPr>
          <w:vertAlign w:val="superscript"/>
        </w:rPr>
        <w:t>th</w:t>
      </w:r>
      <w:r>
        <w:t xml:space="preserve"> Avenue South</w:t>
      </w:r>
    </w:p>
    <w:p w14:paraId="3E31445A" w14:textId="77777777" w:rsidR="00DD1315" w:rsidRDefault="00FC4BD4">
      <w:r>
        <w:t xml:space="preserve">        </w:t>
      </w:r>
      <w:r>
        <w:tab/>
        <w:t xml:space="preserve">            Birmingham, AL 35223</w:t>
      </w:r>
    </w:p>
    <w:p w14:paraId="3E31445B" w14:textId="77777777" w:rsidR="00DD1315" w:rsidRDefault="00FC4BD4">
      <w:pPr>
        <w:rPr>
          <w:sz w:val="24"/>
          <w:szCs w:val="24"/>
        </w:rPr>
      </w:pPr>
      <w:r>
        <w:rPr>
          <w:sz w:val="24"/>
          <w:szCs w:val="24"/>
        </w:rPr>
        <w:t xml:space="preserve"> </w:t>
      </w:r>
    </w:p>
    <w:p w14:paraId="3E31445C" w14:textId="77777777" w:rsidR="00DD1315" w:rsidRDefault="00DD1315"/>
    <w:sectPr w:rsidR="00DD13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734"/>
    <w:multiLevelType w:val="multilevel"/>
    <w:tmpl w:val="4BC2E2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F983E3F"/>
    <w:multiLevelType w:val="multilevel"/>
    <w:tmpl w:val="7C8CA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315"/>
    <w:rsid w:val="00DD1315"/>
    <w:rsid w:val="00FC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E314427"/>
  <w15:docId w15:val="{FC98C0A0-55DF-4B31-90F4-DC00F0D8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larship@jlb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Katy Killion</cp:lastModifiedBy>
  <cp:revision>2</cp:revision>
  <dcterms:created xsi:type="dcterms:W3CDTF">2021-08-06T16:17:00Z</dcterms:created>
  <dcterms:modified xsi:type="dcterms:W3CDTF">2021-08-06T16:18:00Z</dcterms:modified>
</cp:coreProperties>
</file>